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0F" w:rsidRDefault="00DA57CF">
      <w:pPr>
        <w:pStyle w:val="a8"/>
        <w:rPr>
          <w:noProof/>
          <w:lang w:val="ru-RU"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6.2pt;height:163.2pt;visibility:visible;mso-wrap-style:square">
            <v:imagedata r:id="rId8" o:title=""/>
          </v:shape>
        </w:pict>
      </w:r>
    </w:p>
    <w:p w:rsidR="00A7480F" w:rsidRDefault="00A7480F">
      <w:pPr>
        <w:pStyle w:val="a8"/>
        <w:rPr>
          <w:noProof/>
          <w:lang w:val="ru-RU" w:eastAsia="ru-RU"/>
        </w:rPr>
      </w:pPr>
    </w:p>
    <w:p w:rsidR="00A7480F" w:rsidRDefault="00A7480F">
      <w:pPr>
        <w:pStyle w:val="a8"/>
        <w:rPr>
          <w:noProof/>
          <w:lang w:val="ru-RU" w:eastAsia="ru-RU"/>
        </w:rPr>
      </w:pPr>
    </w:p>
    <w:p w:rsidR="00A7480F" w:rsidRDefault="00A7480F">
      <w:pPr>
        <w:pStyle w:val="a8"/>
        <w:rPr>
          <w:noProof/>
          <w:lang w:val="ru-RU" w:eastAsia="ru-RU"/>
        </w:rPr>
      </w:pPr>
    </w:p>
    <w:p w:rsidR="00A7480F" w:rsidRDefault="00A7480F" w:rsidP="00A7480F">
      <w:pPr>
        <w:pStyle w:val="1"/>
        <w:rPr>
          <w:sz w:val="28"/>
          <w:szCs w:val="28"/>
          <w:lang w:val="ru-RU"/>
        </w:rPr>
      </w:pPr>
      <w:r w:rsidRPr="00015922">
        <w:rPr>
          <w:sz w:val="28"/>
          <w:szCs w:val="28"/>
          <w:lang w:val="ru-RU"/>
        </w:rPr>
        <w:t>«Как подготовить ребенка к новой</w:t>
      </w:r>
      <w:r w:rsidRPr="00015922">
        <w:rPr>
          <w:lang w:val="ru-RU"/>
        </w:rPr>
        <w:t xml:space="preserve"> </w:t>
      </w:r>
      <w:r w:rsidRPr="00015922">
        <w:rPr>
          <w:sz w:val="28"/>
          <w:szCs w:val="28"/>
          <w:lang w:val="ru-RU"/>
        </w:rPr>
        <w:t>жизни</w:t>
      </w:r>
      <w:r>
        <w:rPr>
          <w:sz w:val="28"/>
          <w:szCs w:val="28"/>
          <w:lang w:val="ru-RU"/>
        </w:rPr>
        <w:t xml:space="preserve"> или адаптация к детскому саду</w:t>
      </w:r>
      <w:r w:rsidRPr="00015922">
        <w:rPr>
          <w:sz w:val="28"/>
          <w:szCs w:val="28"/>
          <w:lang w:val="ru-RU"/>
        </w:rPr>
        <w:t>»</w:t>
      </w:r>
    </w:p>
    <w:p w:rsidR="00A7480F" w:rsidRDefault="00A7480F" w:rsidP="00A7480F">
      <w:pPr>
        <w:pStyle w:val="Heading21"/>
        <w:rPr>
          <w:lang w:val="ru-RU"/>
        </w:rPr>
      </w:pPr>
    </w:p>
    <w:p w:rsidR="00A7480F" w:rsidRDefault="00DA57CF">
      <w:pPr>
        <w:pStyle w:val="a8"/>
        <w:rPr>
          <w:lang w:val="ru-RU"/>
        </w:rPr>
      </w:pPr>
      <w:r>
        <w:rPr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60pt;margin-top:433.8pt;width:183.3pt;height:26.8pt;z-index:10;mso-position-horizontal-relative:page;mso-position-vertical-relative:page" stroked="f" strokecolor="maroon" strokeweight="1.5pt">
            <v:textbox style="mso-next-textbox:#_x0000_s1107;mso-fit-shape-to-text:t">
              <w:txbxContent>
                <w:p w:rsidR="00AE7D4D" w:rsidRPr="00015922" w:rsidRDefault="00AE7D4D" w:rsidP="00CD5921">
                  <w:pPr>
                    <w:rPr>
                      <w:rFonts w:ascii="Century Gothic" w:hAnsi="Century Gothic"/>
                      <w:color w:val="993300"/>
                      <w:spacing w:val="20"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A7480F" w:rsidRDefault="00A7480F">
      <w:pPr>
        <w:pStyle w:val="a8"/>
        <w:rPr>
          <w:lang w:val="ru-RU"/>
        </w:rPr>
      </w:pPr>
    </w:p>
    <w:p w:rsidR="00A7480F" w:rsidRDefault="00A7480F">
      <w:pPr>
        <w:pStyle w:val="a8"/>
        <w:rPr>
          <w:lang w:val="ru-RU"/>
        </w:rPr>
      </w:pPr>
    </w:p>
    <w:p w:rsidR="00A7480F" w:rsidRDefault="00DA57CF">
      <w:pPr>
        <w:pStyle w:val="a8"/>
        <w:rPr>
          <w:lang w:val="ru-RU"/>
        </w:rPr>
      </w:pPr>
      <w:bookmarkStart w:id="0" w:name="_GoBack"/>
      <w:bookmarkEnd w:id="0"/>
      <w:r>
        <w:rPr>
          <w:lang w:val="ru-RU"/>
        </w:rPr>
        <w:pict>
          <v:shape id="_x0000_s1093" type="#_x0000_t202" alt="Текстовое поле: Воспоминания на всю жизнь&#10;&#10;Как часто вы говорили вслух: «Я так хочу увидеть Эйфелеву башню...» или «Я мечтаю увидеть пирамиды!»&#10;&#10;Теперь вы можете перейти от слов к делу! Вы увидите те уголки мира, где рождались легенды. Вы посетите места, о которых вы только мечтали или видели на фотографиях. Мы легко исполним ваши мечты с помощью профессионального планирования и лучших мировых ресурсов. Ваша поездка станет беззаботным путешествием и воспоминанием на всю жизнь!&#10;&#10;У нас есть несколько пакетов, которые удовлетворят любой вкус. Мы также сможем создать для вас индивидуальный туристический пакет.&#10;&#10;" style="position:absolute;margin-left:301.2pt;margin-top:53.4pt;width:241.8pt;height:530.65pt;z-index:3;mso-position-horizontal-relative:page;mso-position-vertical-relative:page" filled="f" stroked="f" strokecolor="#c9f" strokeweight="1.5pt">
            <v:textbox style="mso-next-textbox:#_x0000_s1093">
              <w:txbxContent>
                <w:p w:rsidR="00AE7D4D" w:rsidRPr="00015922" w:rsidRDefault="00AE7D4D" w:rsidP="00F15099">
                  <w:pPr>
                    <w:jc w:val="both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  <w:r w:rsidRPr="00015922">
                    <w:rPr>
                      <w:lang w:val="ru-RU"/>
                    </w:rPr>
                    <w:t xml:space="preserve"> </w:t>
                  </w:r>
                  <w:r w:rsidRPr="00015922"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  <w:t>-Постарайтесь создать в семье спокойную, дружескую атмосферу.</w:t>
                  </w:r>
                </w:p>
                <w:p w:rsidR="00AE7D4D" w:rsidRPr="00015922" w:rsidRDefault="00AE7D4D" w:rsidP="00F15099">
                  <w:pPr>
                    <w:spacing w:after="200" w:line="276" w:lineRule="auto"/>
                    <w:jc w:val="both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  <w:r w:rsidRPr="00015922"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  <w:t>-Установите четкие требования к ребенку и будьте последовательны в их предъявлении.</w:t>
                  </w:r>
                </w:p>
                <w:p w:rsidR="00AE7D4D" w:rsidRPr="00015922" w:rsidRDefault="00AE7D4D" w:rsidP="00F15099">
                  <w:pPr>
                    <w:spacing w:after="200" w:line="276" w:lineRule="auto"/>
                    <w:jc w:val="both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  <w:r w:rsidRPr="00015922"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  <w:t>-Будьте терпеливы.</w:t>
                  </w:r>
                </w:p>
                <w:p w:rsidR="00AE7D4D" w:rsidRPr="00015922" w:rsidRDefault="00AE7D4D" w:rsidP="00F15099">
                  <w:pPr>
                    <w:spacing w:after="200" w:line="276" w:lineRule="auto"/>
                    <w:jc w:val="both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  <w:r w:rsidRPr="00015922"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  <w:t>-Формируйте у ребенка навыки самообслуживания и личной гигиены.</w:t>
                  </w:r>
                </w:p>
                <w:p w:rsidR="00AE7D4D" w:rsidRPr="00015922" w:rsidRDefault="00AE7D4D" w:rsidP="00F15099">
                  <w:pPr>
                    <w:spacing w:after="200" w:line="276" w:lineRule="auto"/>
                    <w:jc w:val="both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  <w:r w:rsidRPr="00015922"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  <w:t xml:space="preserve">-Поощряйте игры с другими детьми, расширяйте круг общения </w:t>
                  </w:r>
                  <w:proofErr w:type="gramStart"/>
                  <w:r w:rsidRPr="00015922"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  <w:t>со</w:t>
                  </w:r>
                  <w:proofErr w:type="gramEnd"/>
                  <w:r w:rsidRPr="00015922"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  <w:t xml:space="preserve"> взрослыми.</w:t>
                  </w:r>
                </w:p>
                <w:p w:rsidR="00AE7D4D" w:rsidRDefault="00AE7D4D" w:rsidP="00F15099">
                  <w:pPr>
                    <w:spacing w:after="200" w:line="276" w:lineRule="auto"/>
                    <w:jc w:val="both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  <w:r w:rsidRPr="00015922"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  <w:t>-Когда ребенок с Вами разговаривает, слушайте его внимательно</w:t>
                  </w:r>
                </w:p>
                <w:p w:rsidR="00AE7D4D" w:rsidRDefault="00AE7D4D" w:rsidP="00015922">
                  <w:pPr>
                    <w:spacing w:after="200" w:line="276" w:lineRule="auto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  <w:r w:rsidRPr="00015922"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  <w:t>.</w:t>
                  </w:r>
                </w:p>
                <w:p w:rsidR="00AE7D4D" w:rsidRDefault="00D15DDE" w:rsidP="00015922">
                  <w:pPr>
                    <w:spacing w:after="200" w:line="276" w:lineRule="auto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pict>
                      <v:shape id="_x0000_i1026" type="#_x0000_t75" style="width:187.8pt;height:194.4pt;visibility:visible;mso-wrap-style:square">
                        <v:imagedata r:id="rId9" o:title=""/>
                      </v:shape>
                    </w:pict>
                  </w:r>
                </w:p>
                <w:p w:rsidR="00AE7D4D" w:rsidRDefault="00AE7D4D" w:rsidP="00015922">
                  <w:pPr>
                    <w:spacing w:after="200" w:line="276" w:lineRule="auto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</w:p>
                <w:p w:rsidR="00AE7D4D" w:rsidRDefault="00AE7D4D" w:rsidP="00015922">
                  <w:pPr>
                    <w:spacing w:after="200" w:line="276" w:lineRule="auto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</w:p>
                <w:p w:rsidR="00AE7D4D" w:rsidRDefault="00AE7D4D" w:rsidP="00015922">
                  <w:pPr>
                    <w:spacing w:after="200" w:line="276" w:lineRule="auto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</w:p>
                <w:p w:rsidR="00AE7D4D" w:rsidRDefault="00AE7D4D" w:rsidP="00015922">
                  <w:pPr>
                    <w:spacing w:after="200" w:line="276" w:lineRule="auto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</w:p>
                <w:p w:rsidR="00AE7D4D" w:rsidRDefault="00AE7D4D" w:rsidP="00015922">
                  <w:pPr>
                    <w:spacing w:after="200" w:line="276" w:lineRule="auto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</w:p>
                <w:p w:rsidR="00AE7D4D" w:rsidRDefault="00AE7D4D" w:rsidP="00015922">
                  <w:pPr>
                    <w:spacing w:after="200" w:line="276" w:lineRule="auto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</w:p>
                <w:p w:rsidR="00AE7D4D" w:rsidRDefault="00AE7D4D" w:rsidP="00015922">
                  <w:pPr>
                    <w:spacing w:after="200" w:line="276" w:lineRule="auto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</w:p>
                <w:p w:rsidR="00AE7D4D" w:rsidRDefault="00AE7D4D" w:rsidP="00015922">
                  <w:pPr>
                    <w:spacing w:after="200" w:line="276" w:lineRule="auto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</w:p>
                <w:p w:rsidR="00AE7D4D" w:rsidRPr="00015922" w:rsidRDefault="00AE7D4D" w:rsidP="00015922">
                  <w:pPr>
                    <w:spacing w:after="200" w:line="276" w:lineRule="auto"/>
                    <w:rPr>
                      <w:rFonts w:ascii="Segoe Print" w:eastAsia="Calibri" w:hAnsi="Segoe Print"/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091" type="#_x0000_t202" style="position:absolute;margin-left:567.5pt;margin-top:28.8pt;width:208.8pt;height:565.2pt;z-index:1;mso-position-horizontal-relative:page;mso-position-vertical-relative:page" filled="f" stroked="f">
            <v:textbox style="mso-next-textbox:#_x0000_s1091">
              <w:txbxContent>
                <w:p w:rsidR="00AE7D4D" w:rsidRDefault="00AE7D4D" w:rsidP="00015922">
                  <w:pPr>
                    <w:spacing w:after="200" w:line="276" w:lineRule="auto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</w:p>
                <w:p w:rsidR="00AE7D4D" w:rsidRDefault="00DA57CF" w:rsidP="00015922">
                  <w:pPr>
                    <w:spacing w:after="200" w:line="276" w:lineRule="auto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pict>
                      <v:shape id="_x0000_i1027" type="#_x0000_t75" style="width:188.4pt;height:90pt;visibility:visible;mso-wrap-style:square">
                        <v:imagedata r:id="rId10" o:title=""/>
                      </v:shape>
                    </w:pict>
                  </w:r>
                </w:p>
                <w:p w:rsidR="00AE7D4D" w:rsidRPr="00015922" w:rsidRDefault="00AE7D4D" w:rsidP="00F15099">
                  <w:pPr>
                    <w:spacing w:after="200" w:line="276" w:lineRule="auto"/>
                    <w:jc w:val="both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  <w:r w:rsidRPr="00015922"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  <w:t>-Если Вы увидите, что ребенок что-то делает, начните «параллельный разговор» (комментируйте его действия).</w:t>
                  </w:r>
                </w:p>
                <w:p w:rsidR="00AE7D4D" w:rsidRPr="00015922" w:rsidRDefault="00AE7D4D" w:rsidP="00F15099">
                  <w:pPr>
                    <w:spacing w:after="200" w:line="276" w:lineRule="auto"/>
                    <w:jc w:val="both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  <w:r w:rsidRPr="00015922"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  <w:t>-Говорите с ребенком короткими фразами, медленно; в разговоре называйте как можно больше предметов. Дав</w:t>
                  </w:r>
                  <w:r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  <w:t>а</w:t>
                  </w:r>
                  <w:r w:rsidRPr="00015922"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  <w:t>йте простые и понятные</w:t>
                  </w:r>
                  <w:r w:rsidRPr="00015922">
                    <w:rPr>
                      <w:rFonts w:ascii="Segoe Print" w:eastAsia="Calibri" w:hAnsi="Segoe Print"/>
                      <w:sz w:val="28"/>
                      <w:szCs w:val="28"/>
                      <w:lang w:val="ru-RU"/>
                    </w:rPr>
                    <w:t xml:space="preserve"> </w:t>
                  </w:r>
                  <w:r w:rsidRPr="00015922"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  <w:t>объяснения.</w:t>
                  </w:r>
                </w:p>
                <w:p w:rsidR="00AE7D4D" w:rsidRPr="00015922" w:rsidRDefault="00AE7D4D" w:rsidP="00F15099">
                  <w:pPr>
                    <w:spacing w:after="200" w:line="276" w:lineRule="auto"/>
                    <w:jc w:val="both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  <w:r w:rsidRPr="00015922"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  <w:t>-Спрашивайте у ребенка</w:t>
                  </w:r>
                  <w:proofErr w:type="gramStart"/>
                  <w:r w:rsidRPr="00015922"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  <w:t xml:space="preserve"> :</w:t>
                  </w:r>
                  <w:proofErr w:type="gramEnd"/>
                  <w:r w:rsidRPr="00015922"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  <w:t xml:space="preserve"> «Что ты делаешь?»</w:t>
                  </w:r>
                </w:p>
                <w:p w:rsidR="00AE7D4D" w:rsidRPr="00015922" w:rsidRDefault="00AE7D4D" w:rsidP="00F15099">
                  <w:pPr>
                    <w:spacing w:after="200" w:line="276" w:lineRule="auto"/>
                    <w:jc w:val="both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  <w:r w:rsidRPr="00015922"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  <w:t>-Каждый день читайте ребенку. Заботьтесь о том, чтобы у него были</w:t>
                  </w:r>
                  <w:r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  <w:t xml:space="preserve"> </w:t>
                  </w:r>
                  <w:r w:rsidRPr="00015922"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  <w:t>новые впечатления.</w:t>
                  </w:r>
                </w:p>
                <w:p w:rsidR="00AE7D4D" w:rsidRPr="00015922" w:rsidRDefault="00AE7D4D" w:rsidP="00F15099">
                  <w:pPr>
                    <w:spacing w:after="200" w:line="276" w:lineRule="auto"/>
                    <w:jc w:val="both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  <w:r w:rsidRPr="00015922"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  <w:t>-Занимайтесь с ребенком совместной творческой деятельностью: играйте, лепите, рисуйте …</w:t>
                  </w:r>
                </w:p>
                <w:p w:rsidR="00AE7D4D" w:rsidRPr="00015922" w:rsidRDefault="00AE7D4D" w:rsidP="00F15099">
                  <w:pPr>
                    <w:spacing w:after="200" w:line="276" w:lineRule="auto"/>
                    <w:jc w:val="both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  <w:r w:rsidRPr="00015922"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  <w:t>-Поощряйте любопытство.</w:t>
                  </w:r>
                </w:p>
                <w:p w:rsidR="00AE7D4D" w:rsidRPr="00015922" w:rsidRDefault="00AE7D4D" w:rsidP="00F15099">
                  <w:pPr>
                    <w:spacing w:after="200" w:line="276" w:lineRule="auto"/>
                    <w:jc w:val="both"/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</w:pPr>
                  <w:r w:rsidRPr="00015922">
                    <w:rPr>
                      <w:rFonts w:ascii="Segoe Print" w:eastAsia="Calibri" w:hAnsi="Segoe Print"/>
                      <w:sz w:val="18"/>
                      <w:szCs w:val="18"/>
                      <w:lang w:val="ru-RU"/>
                    </w:rPr>
                    <w:t>-Не скупитесь на похвалу.</w:t>
                  </w:r>
                </w:p>
                <w:p w:rsidR="00AE7D4D" w:rsidRPr="00015922" w:rsidRDefault="00AE7D4D" w:rsidP="00F15099">
                  <w:pPr>
                    <w:pStyle w:val="a8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  <w:p w:rsidR="00AE7D4D" w:rsidRPr="00015922" w:rsidRDefault="00AE7D4D" w:rsidP="00015922">
                  <w:pPr>
                    <w:pStyle w:val="a8"/>
                    <w:rPr>
                      <w:lang w:val="ru-RU"/>
                    </w:rPr>
                  </w:pPr>
                </w:p>
                <w:p w:rsidR="00AE7D4D" w:rsidRPr="00015922" w:rsidRDefault="00AE7D4D">
                  <w:pPr>
                    <w:pStyle w:val="a8"/>
                    <w:jc w:val="center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A7480F" w:rsidRDefault="00A7480F">
      <w:pPr>
        <w:pStyle w:val="a8"/>
        <w:rPr>
          <w:lang w:val="ru-RU"/>
        </w:rPr>
      </w:pPr>
    </w:p>
    <w:p w:rsidR="00A7480F" w:rsidRDefault="00A7480F">
      <w:pPr>
        <w:pStyle w:val="a8"/>
        <w:rPr>
          <w:lang w:val="ru-RU"/>
        </w:rPr>
      </w:pPr>
    </w:p>
    <w:p w:rsidR="00A7480F" w:rsidRDefault="00A7480F">
      <w:pPr>
        <w:pStyle w:val="a8"/>
        <w:rPr>
          <w:lang w:val="ru-RU"/>
        </w:rPr>
      </w:pPr>
    </w:p>
    <w:p w:rsidR="00184530" w:rsidRDefault="00DA57CF">
      <w:pPr>
        <w:pStyle w:val="a8"/>
        <w:rPr>
          <w:lang w:val="ru-RU"/>
        </w:rPr>
      </w:pPr>
      <w:r>
        <w:rPr>
          <w:lang w:val="ru-RU"/>
        </w:rPr>
        <w:pict>
          <v:shape id="_x0000_s1094" type="#_x0000_t202" style="position:absolute;margin-left:268.5pt;margin-top:140.95pt;width:3in;height:191.75pt;z-index:4;mso-position-horizontal-relative:page;mso-position-vertical-relative:page" filled="f" stroked="f" strokecolor="#c9f" strokeweight="1.5pt">
            <v:textbox style="mso-next-textbox:#_x0000_s1094;mso-fit-shape-to-text:t">
              <w:txbxContent>
                <w:p w:rsidR="00AE7D4D" w:rsidRDefault="00AE7D4D" w:rsidP="00015922">
                  <w:pPr>
                    <w:pStyle w:val="Heading21"/>
                    <w:rPr>
                      <w:lang w:val="ru-RU"/>
                    </w:rPr>
                  </w:pPr>
                </w:p>
                <w:p w:rsidR="00AE7D4D" w:rsidRPr="00015922" w:rsidRDefault="00AE7D4D" w:rsidP="00015922">
                  <w:pPr>
                    <w:pStyle w:val="Heading21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095" type="#_x0000_t202" style="position:absolute;margin-left:43.8pt;margin-top:450.95pt;width:174pt;height:115.35pt;z-index:5;mso-position-horizontal-relative:page;mso-position-vertical-relative:page" filled="f" stroked="f">
            <v:textbox style="mso-next-textbox:#_x0000_s1095;mso-fit-shape-to-text:t">
              <w:txbxContent>
                <w:p w:rsidR="00AE7D4D" w:rsidRPr="00015922" w:rsidRDefault="00AE7D4D" w:rsidP="00015922">
                  <w:pPr>
                    <w:pStyle w:val="10"/>
                  </w:pPr>
                </w:p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108" type="#_x0000_t202" style="position:absolute;margin-left:792.6pt;margin-top:445.65pt;width:174pt;height:128.55pt;z-index:11;mso-position-horizontal-relative:page;mso-position-vertical-relative:page" filled="f" stroked="f">
            <v:textbox style="mso-next-textbox:#_x0000_s1108;mso-fit-shape-to-text:t">
              <w:txbxContent>
                <w:p w:rsidR="00AE7D4D" w:rsidRDefault="00AE7D4D">
                  <w:pPr>
                    <w:pStyle w:val="20"/>
                  </w:pPr>
                </w:p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092" type="#_x0000_t202" style="position:absolute;margin-left:277.8pt;margin-top:518.3pt;width:205.2pt;height:46.5pt;z-index:2;mso-position-horizontal-relative:page;mso-position-vertical-relative:page" filled="f" stroked="f">
            <v:textbox style="mso-next-textbox:#_x0000_s1092;mso-fit-shape-to-text:t">
              <w:txbxContent>
                <w:p w:rsidR="00AE7D4D" w:rsidRPr="00015922" w:rsidRDefault="00AE7D4D" w:rsidP="00015922">
                  <w:pPr>
                    <w:pStyle w:val="11"/>
                  </w:pPr>
                </w:p>
              </w:txbxContent>
            </v:textbox>
            <w10:wrap anchorx="page" anchory="page"/>
          </v:shape>
        </w:pict>
      </w:r>
      <w:r w:rsidR="00184530">
        <w:rPr>
          <w:lang w:val="ru-RU"/>
        </w:rPr>
        <w:br w:type="page"/>
      </w:r>
      <w:r>
        <w:rPr>
          <w:lang w:val="ru-RU"/>
        </w:rPr>
        <w:lastRenderedPageBreak/>
        <w:pict>
          <v:shape id="_x0000_s1101" type="#_x0000_t202" style="position:absolute;margin-left:576.9pt;margin-top:37.8pt;width:208.8pt;height:520.9pt;z-index:8;mso-position-horizontal-relative:page;mso-position-vertical-relative:page" filled="f" stroked="f" strokecolor="#c9f" strokeweight="1.5pt">
            <v:textbox style="mso-next-textbox:#_x0000_s1102">
              <w:txbxContent/>
            </v:textbox>
            <w10:wrap anchorx="page" anchory="page"/>
          </v:shape>
        </w:pict>
      </w:r>
      <w:r>
        <w:rPr>
          <w:lang w:val="ru-RU"/>
        </w:rPr>
        <w:pict>
          <v:shape id="_x0000_s1102" type="#_x0000_t202" style="position:absolute;margin-left:771.9pt;margin-top:37.8pt;width:208.8pt;height:529.8pt;z-index:9;mso-position-horizontal-relative:page;mso-position-vertical-relative:page" filled="f" stroked="f" strokecolor="#c9f" strokeweight="1.5pt">
            <v:textbox>
              <w:txbxContent/>
            </v:textbox>
            <w10:wrap anchorx="page" anchory="page"/>
          </v:shape>
        </w:pict>
      </w:r>
      <w:r>
        <w:rPr>
          <w:lang w:val="ru-RU"/>
        </w:rPr>
        <w:pict>
          <v:shape id="_x0000_s1099" type="#_x0000_t202" style="position:absolute;margin-left:28.2pt;margin-top:45.1pt;width:208.8pt;height:526.1pt;z-index:6;mso-position-horizontal-relative:page;mso-position-vertical-relative:page" filled="f" stroked="f" strokecolor="#c9f" strokeweight="1.5pt">
            <v:textbox style="mso-next-textbox:#_x0000_s1100">
              <w:txbxContent>
                <w:p w:rsidR="00AE7D4D" w:rsidRPr="00EF7C13" w:rsidRDefault="00AE7D4D" w:rsidP="00A7480F">
                  <w:pPr>
                    <w:pStyle w:val="a8"/>
                    <w:rPr>
                      <w:rFonts w:ascii="Segoe Print" w:hAnsi="Segoe Print"/>
                      <w:color w:val="17365D"/>
                      <w:sz w:val="24"/>
                      <w:szCs w:val="24"/>
                      <w:lang w:val="ru-RU"/>
                    </w:rPr>
                  </w:pPr>
                </w:p>
                <w:p w:rsidR="00AE7D4D" w:rsidRPr="00EF7C13" w:rsidRDefault="00D15DDE" w:rsidP="00A7480F">
                  <w:pPr>
                    <w:pStyle w:val="a8"/>
                    <w:rPr>
                      <w:rFonts w:ascii="Segoe Print" w:hAnsi="Segoe Print"/>
                      <w:color w:val="17365D"/>
                      <w:sz w:val="24"/>
                      <w:szCs w:val="24"/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pict>
                      <v:shape id="_x0000_i1028" type="#_x0000_t75" style="width:194.4pt;height:126pt;visibility:visible;mso-wrap-style:square">
                        <v:imagedata r:id="rId11" o:title=""/>
                      </v:shape>
                    </w:pict>
                  </w:r>
                </w:p>
                <w:p w:rsidR="00AE7D4D" w:rsidRPr="00EF7C13" w:rsidRDefault="00AE7D4D" w:rsidP="00A7480F">
                  <w:pPr>
                    <w:pStyle w:val="a8"/>
                    <w:rPr>
                      <w:rFonts w:ascii="Segoe Print" w:hAnsi="Segoe Print"/>
                      <w:color w:val="17365D"/>
                      <w:sz w:val="24"/>
                      <w:szCs w:val="24"/>
                      <w:lang w:val="ru-RU"/>
                    </w:rPr>
                  </w:pPr>
                  <w:r w:rsidRPr="00EF7C13">
                    <w:rPr>
                      <w:rFonts w:ascii="Segoe Print" w:hAnsi="Segoe Print"/>
                      <w:color w:val="17365D"/>
                      <w:sz w:val="24"/>
                      <w:szCs w:val="24"/>
                      <w:lang w:val="ru-RU"/>
                    </w:rPr>
                    <w:t xml:space="preserve">Кому легко, а кому трудно </w:t>
                  </w:r>
                </w:p>
                <w:p w:rsidR="00AE7D4D" w:rsidRPr="00A7480F" w:rsidRDefault="00AE7D4D" w:rsidP="00BF4EE5">
                  <w:pPr>
                    <w:pStyle w:val="a8"/>
                    <w:jc w:val="both"/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</w:pPr>
                  <w:r w:rsidRPr="00A7480F"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  <w:t xml:space="preserve">Часть детей адаптируются относительно легко, и негативные моменты у них уходят в течение 1–3 недель. Другим несколько сложнее, и адаптация может длиться около 2 месяцев, по истечении которых их тревога значительно снижается. Если же ребенок не адаптировался по истечении 3 месяцев, такая адаптация считается тяжелой и требует помощи специалиста-психолога. </w:t>
                  </w:r>
                </w:p>
                <w:p w:rsidR="00AE7D4D" w:rsidRPr="00EF7C13" w:rsidRDefault="00AE7D4D" w:rsidP="00A7480F">
                  <w:pPr>
                    <w:pStyle w:val="a8"/>
                    <w:rPr>
                      <w:rFonts w:ascii="Segoe Print" w:hAnsi="Segoe Print"/>
                      <w:color w:val="17365D"/>
                      <w:sz w:val="24"/>
                      <w:szCs w:val="24"/>
                      <w:lang w:val="ru-RU"/>
                    </w:rPr>
                  </w:pPr>
                  <w:r w:rsidRPr="00EF7C13">
                    <w:rPr>
                      <w:rFonts w:ascii="Segoe Print" w:hAnsi="Segoe Print"/>
                      <w:color w:val="17365D"/>
                      <w:sz w:val="18"/>
                      <w:szCs w:val="18"/>
                      <w:lang w:val="ru-RU"/>
                    </w:rPr>
                    <w:t>К</w:t>
                  </w:r>
                  <w:r w:rsidRPr="00EF7C13">
                    <w:rPr>
                      <w:rFonts w:ascii="Segoe Print" w:hAnsi="Segoe Print"/>
                      <w:color w:val="17365D"/>
                      <w:sz w:val="24"/>
                      <w:szCs w:val="24"/>
                      <w:lang w:val="ru-RU"/>
                    </w:rPr>
                    <w:t>ому адаптироваться легче?</w:t>
                  </w:r>
                </w:p>
                <w:p w:rsidR="00AE7D4D" w:rsidRPr="002C7231" w:rsidRDefault="00AE7D4D" w:rsidP="00BF4EE5">
                  <w:pPr>
                    <w:pStyle w:val="a8"/>
                    <w:jc w:val="both"/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</w:pPr>
                  <w:r w:rsidRPr="002C7231"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  <w:t>Детям, чьи родители готовили их к посещению сада заранее, за несколько месяцев до этого события. Эта подготовка могла заключаться в том, что родители читали сказочные истории о посещении садика, играли «в садик» с игрушками, гуляли возле садика или на его</w:t>
                  </w:r>
                  <w:r w:rsidRPr="002C7231">
                    <w:rPr>
                      <w:rFonts w:ascii="Segoe Print" w:hAnsi="Segoe Print"/>
                      <w:lang w:val="ru-RU"/>
                    </w:rPr>
                    <w:t xml:space="preserve"> </w:t>
                  </w:r>
                  <w:r w:rsidRPr="002C7231"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  <w:t>территории,</w:t>
                  </w:r>
                  <w:r w:rsidRPr="002C7231">
                    <w:rPr>
                      <w:rFonts w:ascii="Segoe Print" w:hAnsi="Segoe Print"/>
                      <w:lang w:val="ru-RU"/>
                    </w:rPr>
                    <w:t xml:space="preserve"> </w:t>
                  </w:r>
                  <w:r w:rsidRPr="002C7231"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  <w:t>рассказывая малышу, что ему</w:t>
                  </w:r>
                  <w:r w:rsidRPr="002C7231">
                    <w:rPr>
                      <w:rFonts w:ascii="Segoe Print" w:hAnsi="Segoe Print"/>
                      <w:lang w:val="ru-RU"/>
                    </w:rPr>
                    <w:t xml:space="preserve"> </w:t>
                  </w:r>
                  <w:r w:rsidRPr="002C7231"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  <w:t xml:space="preserve">предстоит туда ходить. </w:t>
                  </w:r>
                </w:p>
                <w:p w:rsidR="00AE7D4D" w:rsidRPr="00BF4EE5" w:rsidRDefault="00AE7D4D" w:rsidP="00BF4EE5">
                  <w:pPr>
                    <w:pStyle w:val="a8"/>
                    <w:jc w:val="both"/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</w:pPr>
                  <w:r w:rsidRPr="00BF4EE5"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  <w:t xml:space="preserve">Детям, физически здоровым, т.е. не имеющим ни хронических заболеваний, ни предрасположенности к частым простудным заболеваниям. </w:t>
                  </w:r>
                </w:p>
                <w:p w:rsidR="00AE7D4D" w:rsidRPr="00BF4EE5" w:rsidRDefault="00AE7D4D" w:rsidP="00BF4EE5">
                  <w:pPr>
                    <w:pStyle w:val="a8"/>
                    <w:jc w:val="both"/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</w:pPr>
                </w:p>
                <w:p w:rsidR="00AE7D4D" w:rsidRPr="00BF4EE5" w:rsidRDefault="00AE7D4D" w:rsidP="00BF4EE5">
                  <w:pPr>
                    <w:pStyle w:val="a8"/>
                    <w:jc w:val="both"/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</w:pPr>
                  <w:r w:rsidRPr="00BF4EE5"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  <w:t>В адаптационный период все силы организма напряжены, и когда можно направить их на привыкание к новому, не тратя еще и на борьбу с болезнью, это хороший «старт».</w:t>
                  </w:r>
                </w:p>
                <w:p w:rsidR="00AE7D4D" w:rsidRDefault="00AE7D4D" w:rsidP="00AE7D4D">
                  <w:pPr>
                    <w:pStyle w:val="a8"/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</w:pPr>
                  <w:r w:rsidRPr="00BF4EE5"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  <w:t>Детям, имеющим навыки самостоятельности. Это одевание (хотя бы в небольшом объеме), «горшечный» этикет, самостоятельное принятие пищи. Если ребенок это все умеет, он не тратит силы на то, чтобы срочно этому учиться, а пользуется уже сложившимися навыками.</w:t>
                  </w:r>
                  <w:r w:rsidRPr="00BF4EE5"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  <w:cr/>
                  </w:r>
                </w:p>
                <w:p w:rsidR="00AE7D4D" w:rsidRPr="00BF4EE5" w:rsidRDefault="00AE7D4D" w:rsidP="00AE7D4D">
                  <w:pPr>
                    <w:pStyle w:val="a8"/>
                    <w:jc w:val="center"/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</w:pPr>
                  <w:r w:rsidRPr="00AE7D4D">
                    <w:rPr>
                      <w:noProof/>
                      <w:lang w:val="ru-RU" w:eastAsia="ru-RU"/>
                    </w:rPr>
                    <w:t xml:space="preserve"> </w:t>
                  </w:r>
                  <w:r w:rsidR="00D15DDE">
                    <w:rPr>
                      <w:noProof/>
                      <w:lang w:val="ru-RU" w:eastAsia="ru-RU"/>
                    </w:rPr>
                    <w:pict>
                      <v:shape id="_x0000_i1029" type="#_x0000_t75" style="width:94.2pt;height:90pt;visibility:visible;mso-wrap-style:square">
                        <v:imagedata r:id="rId12" o:title=""/>
                      </v:shape>
                    </w:pict>
                  </w:r>
                </w:p>
                <w:p w:rsidR="00AE7D4D" w:rsidRPr="00F15099" w:rsidRDefault="00AE7D4D" w:rsidP="00BF4EE5">
                  <w:pPr>
                    <w:pStyle w:val="a8"/>
                    <w:jc w:val="both"/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</w:pPr>
                  <w:r w:rsidRPr="00BF4EE5"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  <w:t xml:space="preserve">Детям, чей режим близок к режиму сада. За месяц до посещения сада родители должны начать приводить </w:t>
                  </w:r>
                  <w:r w:rsidRPr="00F15099"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  <w:t xml:space="preserve">режим ребенка к тому, какой его ждет в саду: </w:t>
                  </w:r>
                </w:p>
                <w:p w:rsidR="00AE7D4D" w:rsidRPr="00BF4EE5" w:rsidRDefault="00AE7D4D" w:rsidP="00BF4EE5">
                  <w:pPr>
                    <w:pStyle w:val="a8"/>
                    <w:jc w:val="both"/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</w:pPr>
                  <w:r w:rsidRPr="00BF4EE5"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  <w:t>7:30 – подъем, умывание, одевание; 8:30 – крайнее время для прихода в сад; 8:40 – завтрак,10:30 – прогулка,12:00 – возвращение с прогулки,12:15 – обед,13:00 – 15:00 – дневной сон, 15:30 – полдник. Для того чтобы легко встать утром, лучше лечь не позже 20:30.</w:t>
                  </w:r>
                </w:p>
                <w:p w:rsidR="00AE7D4D" w:rsidRDefault="00AE7D4D" w:rsidP="00BF4EE5">
                  <w:pPr>
                    <w:pStyle w:val="a8"/>
                    <w:jc w:val="both"/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</w:pPr>
                  <w:r w:rsidRPr="00BF4EE5"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  <w:t xml:space="preserve">Детям, чей рацион питания приближен к </w:t>
                  </w:r>
                  <w:proofErr w:type="gramStart"/>
                  <w:r w:rsidRPr="00BF4EE5"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  <w:t>садовскому</w:t>
                  </w:r>
                  <w:proofErr w:type="gramEnd"/>
                  <w:r w:rsidRPr="00BF4EE5"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  <w:t>. Если ребенок видит на тарелке более-менее привычную пищу, он быстрее начинает кушать в саду, а еда и питье – это залог более уравновешенного состояния. Основу рациона составляют каши, творожные запеканки и сырники, омлет, различные котлеты (мясные, куриные и рыбные), тушеные овощи и, конечно, супы.</w:t>
                  </w:r>
                </w:p>
                <w:p w:rsidR="00AE7D4D" w:rsidRDefault="00AE7D4D" w:rsidP="00BF4EE5">
                  <w:pPr>
                    <w:pStyle w:val="a8"/>
                    <w:jc w:val="both"/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</w:pPr>
                </w:p>
                <w:p w:rsidR="00AE7D4D" w:rsidRPr="006C4D26" w:rsidRDefault="00AE7D4D" w:rsidP="006C4D26">
                  <w:pPr>
                    <w:pStyle w:val="a8"/>
                    <w:jc w:val="center"/>
                    <w:rPr>
                      <w:rFonts w:ascii="Segoe Print" w:hAnsi="Segoe Print"/>
                      <w:sz w:val="32"/>
                      <w:szCs w:val="18"/>
                      <w:lang w:val="ru-RU"/>
                    </w:rPr>
                  </w:pPr>
                  <w:r>
                    <w:rPr>
                      <w:rFonts w:ascii="Segoe Print" w:hAnsi="Segoe Print"/>
                      <w:sz w:val="32"/>
                      <w:szCs w:val="18"/>
                      <w:lang w:val="ru-RU"/>
                    </w:rPr>
                    <w:t>Успехов Вам!!!</w:t>
                  </w:r>
                </w:p>
                <w:p w:rsidR="00AE7D4D" w:rsidRDefault="00AE7D4D" w:rsidP="00BF4EE5">
                  <w:pPr>
                    <w:pStyle w:val="a8"/>
                    <w:jc w:val="both"/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</w:pPr>
                </w:p>
                <w:p w:rsidR="00AE7D4D" w:rsidRDefault="00AE7D4D" w:rsidP="00BF4EE5">
                  <w:pPr>
                    <w:pStyle w:val="a8"/>
                    <w:jc w:val="both"/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</w:pPr>
                </w:p>
                <w:p w:rsidR="00AE7D4D" w:rsidRPr="00BF4EE5" w:rsidRDefault="00AE7D4D" w:rsidP="00BF4EE5">
                  <w:pPr>
                    <w:pStyle w:val="a8"/>
                    <w:jc w:val="both"/>
                    <w:rPr>
                      <w:rFonts w:ascii="Segoe Print" w:hAnsi="Segoe Print"/>
                      <w:sz w:val="18"/>
                      <w:szCs w:val="1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100" type="#_x0000_t202" style="position:absolute;margin-left:281.7pt;margin-top:27pt;width:208.8pt;height:556.2pt;z-index:7;mso-position-horizontal-relative:page;mso-position-vertical-relative:page" filled="f" stroked="f" strokecolor="#c9f" strokeweight="1.5pt">
            <v:textbox style="mso-next-textbox:#_x0000_s1101">
              <w:txbxContent/>
            </v:textbox>
            <w10:wrap anchorx="page" anchory="page"/>
          </v:shape>
        </w:pict>
      </w:r>
    </w:p>
    <w:sectPr w:rsidR="00184530" w:rsidSect="00CD5921">
      <w:pgSz w:w="20160" w:h="12240" w:orient="landscape"/>
      <w:pgMar w:top="1134" w:right="1701" w:bottom="1134" w:left="1701" w:header="720" w:footer="720" w:gutter="0"/>
      <w:cols w:num="4" w:space="708" w:equalWidth="0">
        <w:col w:w="3159" w:space="720"/>
        <w:col w:w="4140" w:space="720"/>
        <w:col w:w="4140" w:space="720"/>
        <w:col w:w="315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CF" w:rsidRDefault="00DA57CF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DA57CF" w:rsidRDefault="00DA57CF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CF" w:rsidRDefault="00DA57CF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DA57CF" w:rsidRDefault="00DA57CF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922"/>
    <w:rsid w:val="00015922"/>
    <w:rsid w:val="00184530"/>
    <w:rsid w:val="001E0B4A"/>
    <w:rsid w:val="002C7231"/>
    <w:rsid w:val="003E7C07"/>
    <w:rsid w:val="005C17A0"/>
    <w:rsid w:val="006C4D26"/>
    <w:rsid w:val="00A7480F"/>
    <w:rsid w:val="00AE7D4D"/>
    <w:rsid w:val="00B937B2"/>
    <w:rsid w:val="00BF4EE5"/>
    <w:rsid w:val="00CD5921"/>
    <w:rsid w:val="00D1423D"/>
    <w:rsid w:val="00D15DDE"/>
    <w:rsid w:val="00DA57CF"/>
    <w:rsid w:val="00E20EB8"/>
    <w:rsid w:val="00EF7C13"/>
    <w:rsid w:val="00F1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9" strokecolor="#c9f">
      <v:stroke color="#c9f"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Heading21"/>
    <w:qFormat/>
    <w:pPr>
      <w:jc w:val="center"/>
      <w:outlineLvl w:val="0"/>
    </w:pPr>
    <w:rPr>
      <w:rFonts w:ascii="Century Gothic" w:hAnsi="Century Gothic"/>
      <w:color w:val="993300"/>
      <w:spacing w:val="20"/>
      <w:sz w:val="72"/>
      <w:szCs w:val="72"/>
    </w:rPr>
  </w:style>
  <w:style w:type="paragraph" w:styleId="2">
    <w:name w:val="heading 2"/>
    <w:basedOn w:val="a"/>
    <w:next w:val="Normal1"/>
    <w:qFormat/>
    <w:pPr>
      <w:spacing w:after="360"/>
      <w:jc w:val="center"/>
      <w:outlineLvl w:val="1"/>
    </w:pPr>
    <w:rPr>
      <w:rFonts w:ascii="Century Gothic" w:hAnsi="Century Gothic" w:cs="Century Gothic"/>
      <w:color w:val="993300"/>
      <w:spacing w:val="10"/>
      <w:sz w:val="40"/>
      <w:szCs w:val="40"/>
    </w:rPr>
  </w:style>
  <w:style w:type="paragraph" w:styleId="3">
    <w:name w:val="heading 3"/>
    <w:basedOn w:val="Heading11"/>
    <w:next w:val="Normal1"/>
    <w:qFormat/>
    <w:pPr>
      <w:spacing w:before="120" w:beforeAutospacing="0" w:after="240" w:afterAutospacing="0"/>
      <w:jc w:val="center"/>
      <w:outlineLvl w:val="2"/>
    </w:pPr>
    <w:rPr>
      <w:rFonts w:ascii="Century Gothic" w:hAnsi="Century Gothic" w:cs="Century Gothic"/>
      <w:caps/>
      <w:color w:val="008080"/>
      <w:spacing w:val="10"/>
      <w:sz w:val="28"/>
      <w:szCs w:val="28"/>
    </w:rPr>
  </w:style>
  <w:style w:type="paragraph" w:styleId="4">
    <w:name w:val="heading 4"/>
    <w:next w:val="Normal1"/>
    <w:qFormat/>
    <w:pPr>
      <w:spacing w:before="360" w:after="120"/>
      <w:outlineLvl w:val="3"/>
    </w:pPr>
    <w:rPr>
      <w:rFonts w:ascii="Century Gothic" w:hAnsi="Century Gothic" w:cs="Century Gothic"/>
      <w:caps/>
      <w:color w:val="808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21"/>
    <w:basedOn w:val="a"/>
  </w:style>
  <w:style w:type="paragraph" w:customStyle="1" w:styleId="Normal1">
    <w:name w:val="Normal1"/>
    <w:basedOn w:val="a"/>
  </w:style>
  <w:style w:type="character" w:customStyle="1" w:styleId="40">
    <w:name w:val="Заголовок 4 Знак"/>
    <w:link w:val="Heading41"/>
    <w:locked/>
    <w:rPr>
      <w:rFonts w:ascii="Century Gothic" w:hAnsi="Century Gothic" w:cs="Century Gothic" w:hint="default"/>
      <w:caps/>
      <w:color w:val="808000"/>
      <w:sz w:val="22"/>
      <w:szCs w:val="22"/>
      <w:lang w:val="ru-RU" w:eastAsia="ru-RU" w:bidi="ru-RU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List"/>
    <w:basedOn w:val="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pacing w:before="120" w:after="120" w:line="200" w:lineRule="atLeast"/>
      <w:ind w:left="245" w:right="245"/>
      <w:jc w:val="center"/>
    </w:pPr>
    <w:rPr>
      <w:rFonts w:ascii="Century Gothic" w:hAnsi="Century Gothic" w:cs="Century Gothic"/>
      <w:i/>
      <w:iCs/>
      <w:sz w:val="22"/>
      <w:szCs w:val="22"/>
    </w:rPr>
  </w:style>
  <w:style w:type="character" w:customStyle="1" w:styleId="a7">
    <w:name w:val="Основной текст Знак"/>
    <w:link w:val="BodyText1"/>
    <w:locked/>
    <w:rPr>
      <w:rFonts w:ascii="Sylfaen" w:hAnsi="Sylfaen" w:cs="Sylfaen" w:hint="default"/>
      <w:sz w:val="22"/>
      <w:szCs w:val="22"/>
      <w:lang w:val="ru-RU" w:eastAsia="ru-RU" w:bidi="ru-RU"/>
    </w:rPr>
  </w:style>
  <w:style w:type="paragraph" w:styleId="a8">
    <w:name w:val="Body Text"/>
    <w:basedOn w:val="a"/>
    <w:pPr>
      <w:spacing w:after="240" w:line="240" w:lineRule="atLeast"/>
    </w:pPr>
    <w:rPr>
      <w:rFonts w:ascii="Sylfaen" w:hAnsi="Sylfaen" w:cs="Sylfaen"/>
      <w:sz w:val="22"/>
      <w:szCs w:val="22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Адрес 2"/>
    <w:basedOn w:val="a"/>
    <w:pPr>
      <w:keepLines/>
      <w:spacing w:line="160" w:lineRule="atLeast"/>
      <w:jc w:val="center"/>
    </w:pPr>
    <w:rPr>
      <w:rFonts w:ascii="Sylfaen" w:hAnsi="Sylfaen" w:cs="Sylfaen"/>
      <w:sz w:val="20"/>
      <w:szCs w:val="20"/>
      <w:lang w:val="ru-RU" w:eastAsia="ru-RU" w:bidi="ru-RU"/>
    </w:rPr>
  </w:style>
  <w:style w:type="paragraph" w:customStyle="1" w:styleId="aa">
    <w:name w:val="Выделенный текст"/>
    <w:basedOn w:val="a"/>
    <w:next w:val="Normal1"/>
    <w:pPr>
      <w:pBdr>
        <w:left w:val="single" w:sz="6" w:space="9" w:color="FFFFFF"/>
        <w:right w:val="single" w:sz="6" w:space="31" w:color="FFFFFF"/>
      </w:pBdr>
      <w:shd w:val="solid" w:color="993300" w:fill="99CCFF"/>
      <w:spacing w:before="360" w:after="360"/>
      <w:ind w:left="144" w:right="864"/>
      <w:outlineLvl w:val="0"/>
    </w:pPr>
    <w:rPr>
      <w:rFonts w:ascii="Sylfaen" w:hAnsi="Sylfaen" w:cs="Sylfaen"/>
      <w:i/>
      <w:color w:val="FFFFFF"/>
      <w:lang w:val="ru-RU" w:eastAsia="ru-RU" w:bidi="ru-RU"/>
    </w:rPr>
  </w:style>
  <w:style w:type="paragraph" w:customStyle="1" w:styleId="10">
    <w:name w:val="Адрес 1"/>
    <w:rPr>
      <w:rFonts w:ascii="Century Gothic" w:hAnsi="Century Gothic" w:cs="Century Gothic"/>
      <w:bCs/>
      <w:spacing w:val="10"/>
      <w:sz w:val="28"/>
      <w:szCs w:val="28"/>
      <w:lang w:bidi="ru-RU"/>
    </w:rPr>
  </w:style>
  <w:style w:type="paragraph" w:customStyle="1" w:styleId="11">
    <w:name w:val="Подзаголовок1"/>
    <w:pPr>
      <w:spacing w:after="240"/>
      <w:jc w:val="center"/>
    </w:pPr>
    <w:rPr>
      <w:rFonts w:ascii="Century Gothic" w:hAnsi="Century Gothic" w:cs="Century Gothic"/>
      <w:caps/>
      <w:color w:val="808000"/>
      <w:sz w:val="22"/>
      <w:szCs w:val="22"/>
      <w:lang w:bidi="ru-RU"/>
    </w:rPr>
  </w:style>
  <w:style w:type="paragraph" w:customStyle="1" w:styleId="Heading41">
    <w:name w:val="Heading 41"/>
    <w:basedOn w:val="a"/>
    <w:link w:val="40"/>
  </w:style>
  <w:style w:type="paragraph" w:customStyle="1" w:styleId="BodyText1">
    <w:name w:val="Body Text1"/>
    <w:basedOn w:val="a"/>
    <w:link w:val="a7"/>
  </w:style>
  <w:style w:type="table" w:customStyle="1" w:styleId="12">
    <w:name w:val="Обычная таблица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3;&#1077;&#1075;&#1086;&#1074;%20ynikzer\AppData\Roaming\Microsoft\&#1064;&#1072;&#1073;&#1083;&#1086;&#1085;&#1099;\Travel%20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042C-4D99-4FA5-9F50-01AECF31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brochure</Template>
  <TotalTime>361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Албегов ynikzer</dc:creator>
  <cp:lastModifiedBy>Албегов ynikzer</cp:lastModifiedBy>
  <cp:revision>4</cp:revision>
  <cp:lastPrinted>2012-12-13T19:18:00Z</cp:lastPrinted>
  <dcterms:created xsi:type="dcterms:W3CDTF">2012-12-13T13:12:00Z</dcterms:created>
  <dcterms:modified xsi:type="dcterms:W3CDTF">2012-12-14T14:46:00Z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TC010517211049</vt:lpwstr>
  </property>
</Properties>
</file>